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CA" w:rsidRDefault="003265A9" w:rsidP="004A7AC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4A7ACA">
        <w:rPr>
          <w:rFonts w:ascii="Arial Narrow" w:hAnsi="Arial Narrow" w:cs="Times New Roman"/>
          <w:b/>
          <w:sz w:val="28"/>
          <w:szCs w:val="28"/>
        </w:rPr>
        <w:t>OPIS</w:t>
      </w:r>
    </w:p>
    <w:p w:rsidR="003265A9" w:rsidRPr="004A7ACA" w:rsidRDefault="003265A9" w:rsidP="004A7AC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4A7ACA">
        <w:rPr>
          <w:rFonts w:ascii="Arial Narrow" w:hAnsi="Arial Narrow" w:cs="Times New Roman"/>
          <w:b/>
          <w:sz w:val="28"/>
          <w:szCs w:val="28"/>
        </w:rPr>
        <w:t>documente necesare în vederea echivalării</w:t>
      </w:r>
      <w:r w:rsidR="004A7ACA">
        <w:rPr>
          <w:rFonts w:ascii="Arial Narrow" w:hAnsi="Arial Narrow" w:cs="Times New Roman"/>
          <w:b/>
          <w:sz w:val="28"/>
          <w:szCs w:val="28"/>
        </w:rPr>
        <w:t xml:space="preserve"> studiilor universitare intr-</w:t>
      </w:r>
      <w:r w:rsidRPr="004A7ACA">
        <w:rPr>
          <w:rFonts w:ascii="Arial Narrow" w:hAnsi="Arial Narrow" w:cs="Times New Roman"/>
          <w:b/>
          <w:sz w:val="28"/>
          <w:szCs w:val="28"/>
        </w:rPr>
        <w:t xml:space="preserve">un an superior anului </w:t>
      </w:r>
      <w:proofErr w:type="spellStart"/>
      <w:r w:rsidR="004A7ACA">
        <w:rPr>
          <w:rFonts w:ascii="Arial Narrow" w:hAnsi="Arial Narrow" w:cs="Times New Roman"/>
          <w:b/>
          <w:sz w:val="28"/>
          <w:szCs w:val="28"/>
        </w:rPr>
        <w:t>anului</w:t>
      </w:r>
      <w:proofErr w:type="spellEnd"/>
      <w:r w:rsidR="004A7ACA">
        <w:rPr>
          <w:rFonts w:ascii="Arial Narrow" w:hAnsi="Arial Narrow" w:cs="Times New Roman"/>
          <w:b/>
          <w:sz w:val="28"/>
          <w:szCs w:val="28"/>
        </w:rPr>
        <w:t xml:space="preserve"> I</w:t>
      </w:r>
    </w:p>
    <w:p w:rsidR="007D703D" w:rsidRDefault="007D703D" w:rsidP="007D703D">
      <w:pPr>
        <w:spacing w:after="0" w:line="36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/>
        <w:t xml:space="preserve">▪ </w:t>
      </w:r>
      <w:r w:rsidR="003265A9" w:rsidRPr="004A7ACA">
        <w:rPr>
          <w:rFonts w:ascii="Arial Narrow" w:hAnsi="Arial Narrow" w:cs="Times New Roman"/>
          <w:sz w:val="28"/>
          <w:szCs w:val="28"/>
        </w:rPr>
        <w:t>dovada de școlaritate cu rezultatele examenelor susține cu semnătura si ștampila unității emitente</w:t>
      </w:r>
      <w:r w:rsidR="004A7ACA">
        <w:rPr>
          <w:rFonts w:ascii="Arial Narrow" w:hAnsi="Arial Narrow" w:cs="Times New Roman"/>
          <w:sz w:val="28"/>
          <w:szCs w:val="28"/>
        </w:rPr>
        <w:t xml:space="preserve"> (supliment la diplomă/foaie matricolă/certificat de școlaritate), semnat și ștampilat</w:t>
      </w:r>
      <w:r>
        <w:rPr>
          <w:rFonts w:ascii="Arial Narrow" w:hAnsi="Arial Narrow" w:cs="Times New Roman"/>
          <w:sz w:val="28"/>
          <w:szCs w:val="28"/>
        </w:rPr>
        <w:br/>
        <w:t xml:space="preserve">▪ </w:t>
      </w:r>
      <w:r w:rsidR="003265A9" w:rsidRPr="004A7ACA">
        <w:rPr>
          <w:rFonts w:ascii="Arial Narrow" w:hAnsi="Arial Narrow" w:cs="Times New Roman"/>
          <w:sz w:val="28"/>
          <w:szCs w:val="28"/>
        </w:rPr>
        <w:t>planul de învățământ cu semnătura si ștampila</w:t>
      </w:r>
      <w:r>
        <w:rPr>
          <w:rFonts w:ascii="Arial Narrow" w:hAnsi="Arial Narrow" w:cs="Times New Roman"/>
          <w:sz w:val="28"/>
          <w:szCs w:val="28"/>
        </w:rPr>
        <w:t xml:space="preserve"> unității emitente</w:t>
      </w:r>
      <w:r>
        <w:rPr>
          <w:rFonts w:ascii="Arial Narrow" w:hAnsi="Arial Narrow" w:cs="Times New Roman"/>
          <w:sz w:val="28"/>
          <w:szCs w:val="28"/>
        </w:rPr>
        <w:br/>
        <w:t xml:space="preserve">▪ </w:t>
      </w:r>
      <w:r w:rsidR="003265A9" w:rsidRPr="004A7ACA">
        <w:rPr>
          <w:rFonts w:ascii="Arial Narrow" w:hAnsi="Arial Narrow" w:cs="Times New Roman"/>
          <w:sz w:val="28"/>
          <w:szCs w:val="28"/>
        </w:rPr>
        <w:t xml:space="preserve">programa analitica a fiecărei materii studiate cu semnătura </w:t>
      </w:r>
      <w:r>
        <w:rPr>
          <w:rFonts w:ascii="Arial Narrow" w:hAnsi="Arial Narrow" w:cs="Times New Roman"/>
          <w:sz w:val="28"/>
          <w:szCs w:val="28"/>
        </w:rPr>
        <w:t>si ștampila unității emitente</w:t>
      </w:r>
      <w:r>
        <w:rPr>
          <w:rFonts w:ascii="Arial Narrow" w:hAnsi="Arial Narrow" w:cs="Times New Roman"/>
          <w:sz w:val="28"/>
          <w:szCs w:val="28"/>
        </w:rPr>
        <w:br/>
        <w:t xml:space="preserve">▪ </w:t>
      </w:r>
      <w:r w:rsidR="003265A9" w:rsidRPr="004A7ACA">
        <w:rPr>
          <w:rFonts w:ascii="Arial Narrow" w:hAnsi="Arial Narrow" w:cs="Times New Roman"/>
          <w:sz w:val="28"/>
          <w:szCs w:val="28"/>
        </w:rPr>
        <w:t xml:space="preserve">nota explicativa oficială asupra sistemului de notare aplicat in unitatea de învățământ unde a studiat, precum si corespondenta acestui sistem cu </w:t>
      </w:r>
      <w:r w:rsidR="004A7ACA">
        <w:rPr>
          <w:rFonts w:ascii="Arial Narrow" w:hAnsi="Arial Narrow" w:cs="Times New Roman"/>
          <w:sz w:val="28"/>
          <w:szCs w:val="28"/>
        </w:rPr>
        <w:t>Sistemul European de Credite Transferabile (ECTS)</w:t>
      </w:r>
      <w:r w:rsidR="003265A9" w:rsidRPr="004A7ACA">
        <w:rPr>
          <w:rFonts w:ascii="Arial Narrow" w:hAnsi="Arial Narrow" w:cs="Times New Roman"/>
          <w:sz w:val="28"/>
          <w:szCs w:val="28"/>
        </w:rPr>
        <w:t xml:space="preserve"> eliberat de unitatea de învățământ unde a studiat</w:t>
      </w:r>
      <w:r>
        <w:rPr>
          <w:rFonts w:ascii="Arial Narrow" w:hAnsi="Arial Narrow" w:cs="Times New Roman"/>
          <w:sz w:val="28"/>
          <w:szCs w:val="28"/>
        </w:rPr>
        <w:br/>
        <w:t xml:space="preserve">▪ </w:t>
      </w:r>
      <w:r w:rsidR="003265A9" w:rsidRPr="004A7ACA">
        <w:rPr>
          <w:rFonts w:ascii="Arial Narrow" w:hAnsi="Arial Narrow" w:cs="Times New Roman"/>
          <w:sz w:val="28"/>
          <w:szCs w:val="28"/>
        </w:rPr>
        <w:t>cerere scrisă in care se menționează anul de studiu pentru care se solicita echivalare, precum si datele de contact ale solicitantului : e-mail, număr de telefon, adresă.</w:t>
      </w:r>
      <w:r>
        <w:rPr>
          <w:rFonts w:ascii="Arial Narrow" w:hAnsi="Arial Narrow" w:cs="Times New Roman"/>
          <w:sz w:val="28"/>
          <w:szCs w:val="28"/>
        </w:rPr>
        <w:br/>
        <w:t xml:space="preserve">▪ </w:t>
      </w:r>
      <w:r w:rsidR="003265A9" w:rsidRPr="004A7ACA">
        <w:rPr>
          <w:rFonts w:ascii="Arial Narrow" w:hAnsi="Arial Narrow" w:cs="Times New Roman"/>
          <w:sz w:val="28"/>
          <w:szCs w:val="28"/>
        </w:rPr>
        <w:t xml:space="preserve">certificat de competentă lingvistica pentru programul </w:t>
      </w:r>
      <w:r>
        <w:rPr>
          <w:rFonts w:ascii="Arial Narrow" w:hAnsi="Arial Narrow" w:cs="Times New Roman"/>
          <w:sz w:val="28"/>
          <w:szCs w:val="28"/>
        </w:rPr>
        <w:t>de studiu pentru care aplica</w:t>
      </w:r>
      <w:r>
        <w:rPr>
          <w:rFonts w:ascii="Arial Narrow" w:hAnsi="Arial Narrow" w:cs="Times New Roman"/>
          <w:sz w:val="28"/>
          <w:szCs w:val="28"/>
        </w:rPr>
        <w:br/>
        <w:t xml:space="preserve">▪ </w:t>
      </w:r>
      <w:r w:rsidR="003265A9" w:rsidRPr="004A7ACA">
        <w:rPr>
          <w:rFonts w:ascii="Arial Narrow" w:hAnsi="Arial Narrow" w:cs="Times New Roman"/>
          <w:sz w:val="28"/>
          <w:szCs w:val="28"/>
        </w:rPr>
        <w:t>documentele redactate in alta limba decât romană trebuie traduse in limba romană (traducere legalizata) sau in limba programului de studiu pentru care aplica</w:t>
      </w:r>
      <w:r>
        <w:rPr>
          <w:rFonts w:ascii="Arial Narrow" w:hAnsi="Arial Narrow" w:cs="Times New Roman"/>
          <w:sz w:val="28"/>
          <w:szCs w:val="28"/>
        </w:rPr>
        <w:br/>
        <w:t xml:space="preserve">▪ </w:t>
      </w:r>
      <w:r w:rsidR="003265A9" w:rsidRPr="004A7ACA">
        <w:rPr>
          <w:rFonts w:ascii="Arial Narrow" w:hAnsi="Arial Narrow" w:cs="Times New Roman"/>
          <w:sz w:val="28"/>
          <w:szCs w:val="28"/>
        </w:rPr>
        <w:t>pe lângă documentele amintite anterior candidații trebuie sa depună si documentele care se solicita candid</w:t>
      </w:r>
      <w:r w:rsidR="004A7ACA">
        <w:rPr>
          <w:rFonts w:ascii="Arial Narrow" w:hAnsi="Arial Narrow" w:cs="Times New Roman"/>
          <w:sz w:val="28"/>
          <w:szCs w:val="28"/>
        </w:rPr>
        <w:t>aților la admitere pentru anul I</w:t>
      </w:r>
      <w:r w:rsidR="003265A9" w:rsidRPr="004A7ACA">
        <w:rPr>
          <w:rFonts w:ascii="Arial Narrow" w:hAnsi="Arial Narrow" w:cs="Times New Roman"/>
          <w:sz w:val="28"/>
          <w:szCs w:val="28"/>
        </w:rPr>
        <w:t xml:space="preserve"> care se găsesc la pagina web a Universității de Vest ,, Vasile Goldiș </w:t>
      </w:r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 xml:space="preserve">‘’ din Arad , </w:t>
      </w:r>
      <w:proofErr w:type="spellStart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>secíunea</w:t>
      </w:r>
      <w:proofErr w:type="spellEnd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="003265A9" w:rsidRPr="004A7ACA">
        <w:rPr>
          <w:rFonts w:ascii="Arial Narrow" w:hAnsi="Arial Narrow" w:cs="Times New Roman"/>
          <w:b/>
          <w:sz w:val="28"/>
          <w:szCs w:val="28"/>
          <w:lang w:val="en-US"/>
        </w:rPr>
        <w:t>Admitere</w:t>
      </w:r>
      <w:proofErr w:type="spellEnd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 xml:space="preserve"> – </w:t>
      </w:r>
      <w:proofErr w:type="spellStart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>Acte</w:t>
      </w:r>
      <w:proofErr w:type="spellEnd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>necesare</w:t>
      </w:r>
      <w:proofErr w:type="spellEnd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 xml:space="preserve"> de </w:t>
      </w:r>
      <w:proofErr w:type="spellStart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>înscriere</w:t>
      </w:r>
      <w:proofErr w:type="spellEnd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>pentru</w:t>
      </w:r>
      <w:proofErr w:type="spellEnd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>candidați</w:t>
      </w:r>
      <w:proofErr w:type="spellEnd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>ai</w:t>
      </w:r>
      <w:proofErr w:type="spellEnd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 xml:space="preserve"> </w:t>
      </w:r>
      <w:proofErr w:type="spellStart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>statelor</w:t>
      </w:r>
      <w:proofErr w:type="spellEnd"/>
      <w:r w:rsidR="003265A9" w:rsidRPr="004A7ACA">
        <w:rPr>
          <w:rFonts w:ascii="Arial Narrow" w:hAnsi="Arial Narrow" w:cs="Times New Roman"/>
          <w:sz w:val="28"/>
          <w:szCs w:val="28"/>
          <w:lang w:val="en-US"/>
        </w:rPr>
        <w:t xml:space="preserve"> NON UE . </w:t>
      </w:r>
      <w:hyperlink r:id="rId6" w:history="1">
        <w:r w:rsidR="003265A9" w:rsidRPr="004A7ACA">
          <w:rPr>
            <w:rStyle w:val="Hyperlink"/>
            <w:rFonts w:ascii="Arial Narrow" w:hAnsi="Arial Narrow" w:cs="Times New Roman"/>
            <w:sz w:val="28"/>
            <w:szCs w:val="28"/>
          </w:rPr>
          <w:t>https://www.uvvg.ro/site/docs/admitere/2018_2019/acte_necesare_straini_non_UE.pdf</w:t>
        </w:r>
      </w:hyperlink>
      <w:r w:rsidR="003265A9" w:rsidRPr="004A7ACA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br/>
        <w:t xml:space="preserve">▪ </w:t>
      </w:r>
      <w:r w:rsidR="003265A9" w:rsidRPr="004A7ACA">
        <w:rPr>
          <w:rFonts w:ascii="Arial Narrow" w:hAnsi="Arial Narrow" w:cs="Times New Roman"/>
          <w:sz w:val="28"/>
          <w:szCs w:val="28"/>
        </w:rPr>
        <w:t xml:space="preserve">data limita de depunere a dosarelor complete în formă fizică la secretariatul Facultății de Medicină situată pe strada Liviu Rebreanu nr. 86, Arad România,  este de  </w:t>
      </w:r>
      <w:r w:rsidR="004A7ACA">
        <w:rPr>
          <w:rFonts w:ascii="Arial Narrow" w:hAnsi="Arial Narrow" w:cs="Times New Roman"/>
          <w:sz w:val="28"/>
          <w:szCs w:val="28"/>
        </w:rPr>
        <w:t xml:space="preserve">1 iulie </w:t>
      </w:r>
      <w:r w:rsidR="004A7ACA" w:rsidRPr="004A7ACA">
        <w:rPr>
          <w:rFonts w:ascii="Arial Narrow" w:hAnsi="Arial Narrow" w:cs="Times New Roman"/>
          <w:b/>
          <w:sz w:val="28"/>
          <w:szCs w:val="28"/>
        </w:rPr>
        <w:t>2019</w:t>
      </w:r>
      <w:r w:rsidR="003265A9" w:rsidRPr="004A7AC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4A7ACA" w:rsidRPr="004A7ACA">
        <w:rPr>
          <w:rFonts w:ascii="Arial Narrow" w:hAnsi="Arial Narrow" w:cs="Times New Roman"/>
          <w:b/>
          <w:sz w:val="28"/>
          <w:szCs w:val="28"/>
        </w:rPr>
        <w:t>, iar în cazul în care mai rămân locuri disponibile</w:t>
      </w:r>
      <w:r>
        <w:rPr>
          <w:rFonts w:ascii="Arial Narrow" w:hAnsi="Arial Narrow" w:cs="Times New Roman"/>
          <w:b/>
          <w:sz w:val="28"/>
          <w:szCs w:val="28"/>
        </w:rPr>
        <w:t xml:space="preserve"> dosarele se vor depune în perioada 2-15 septembrie</w:t>
      </w:r>
      <w:r w:rsidR="004A7ACA" w:rsidRPr="004A7ACA">
        <w:rPr>
          <w:rFonts w:ascii="Arial Narrow" w:hAnsi="Arial Narrow" w:cs="Times New Roman"/>
          <w:b/>
          <w:sz w:val="28"/>
          <w:szCs w:val="28"/>
        </w:rPr>
        <w:t xml:space="preserve">  </w:t>
      </w:r>
    </w:p>
    <w:p w:rsidR="003265A9" w:rsidRPr="004A7ACA" w:rsidRDefault="007D703D" w:rsidP="007D703D">
      <w:pPr>
        <w:spacing w:after="0" w:line="36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▪</w:t>
      </w:r>
      <w:r w:rsidR="003265A9" w:rsidRPr="004A7ACA">
        <w:rPr>
          <w:rFonts w:ascii="Arial Narrow" w:hAnsi="Arial Narrow" w:cs="Times New Roman"/>
          <w:sz w:val="28"/>
          <w:szCs w:val="28"/>
        </w:rPr>
        <w:t xml:space="preserve">suma creditelor transferabile aferente unor discipline care se constituie in diferențe, prin lipsa studierii unor materii din planul de învățământ al </w:t>
      </w:r>
      <w:r>
        <w:rPr>
          <w:rFonts w:ascii="Arial Narrow" w:hAnsi="Arial Narrow" w:cs="Times New Roman"/>
          <w:sz w:val="28"/>
          <w:szCs w:val="28"/>
        </w:rPr>
        <w:t xml:space="preserve">facultăților din domeniul Sănătate </w:t>
      </w:r>
      <w:r w:rsidR="003265A9" w:rsidRPr="004A7ACA">
        <w:rPr>
          <w:rFonts w:ascii="Arial Narrow" w:hAnsi="Arial Narrow" w:cs="Times New Roman"/>
          <w:sz w:val="28"/>
          <w:szCs w:val="28"/>
        </w:rPr>
        <w:t xml:space="preserve"> nu poate sa depășească 15 unități de credit</w:t>
      </w:r>
      <w:r>
        <w:rPr>
          <w:rFonts w:ascii="Arial Narrow" w:hAnsi="Arial Narrow" w:cs="Times New Roman"/>
          <w:sz w:val="28"/>
          <w:szCs w:val="28"/>
        </w:rPr>
        <w:t xml:space="preserve"> și 30 de credite pentru celelalte facultăți.</w:t>
      </w:r>
    </w:p>
    <w:p w:rsidR="003265A9" w:rsidRPr="00361E19" w:rsidRDefault="00361E19" w:rsidP="00361E19">
      <w:pPr>
        <w:spacing w:after="0" w:line="36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▪</w:t>
      </w:r>
      <w:r w:rsidR="007D703D" w:rsidRPr="00361E19">
        <w:rPr>
          <w:rFonts w:ascii="Arial Narrow" w:hAnsi="Arial Narrow" w:cs="Times New Roman"/>
          <w:sz w:val="28"/>
          <w:szCs w:val="28"/>
        </w:rPr>
        <w:t>d</w:t>
      </w:r>
      <w:r w:rsidR="003265A9" w:rsidRPr="00361E19">
        <w:rPr>
          <w:rFonts w:ascii="Arial Narrow" w:hAnsi="Arial Narrow" w:cs="Times New Roman"/>
          <w:sz w:val="28"/>
          <w:szCs w:val="28"/>
        </w:rPr>
        <w:t>ovada achitării taxei de procesare dosar</w:t>
      </w:r>
      <w:r w:rsidRPr="00361E19">
        <w:rPr>
          <w:rFonts w:ascii="Arial Narrow" w:hAnsi="Arial Narrow" w:cs="Times New Roman"/>
          <w:sz w:val="28"/>
          <w:szCs w:val="28"/>
        </w:rPr>
        <w:t xml:space="preserve">: 250 lei cetățeni </w:t>
      </w:r>
      <w:r w:rsidR="004B79F7">
        <w:rPr>
          <w:rFonts w:ascii="Arial Narrow" w:hAnsi="Arial Narrow" w:cs="Times New Roman"/>
          <w:sz w:val="28"/>
          <w:szCs w:val="28"/>
        </w:rPr>
        <w:t>români</w:t>
      </w:r>
      <w:r w:rsidRPr="00361E19">
        <w:rPr>
          <w:rFonts w:ascii="Arial Narrow" w:hAnsi="Arial Narrow" w:cs="Times New Roman"/>
          <w:sz w:val="28"/>
          <w:szCs w:val="28"/>
        </w:rPr>
        <w:t xml:space="preserve"> și 1200 lei cetățeni</w:t>
      </w:r>
      <w:r w:rsidR="004B79F7">
        <w:rPr>
          <w:rFonts w:ascii="Arial Narrow" w:hAnsi="Arial Narrow" w:cs="Times New Roman"/>
          <w:sz w:val="28"/>
          <w:szCs w:val="28"/>
        </w:rPr>
        <w:t xml:space="preserve"> UE și </w:t>
      </w:r>
      <w:bookmarkStart w:id="0" w:name="_GoBack"/>
      <w:bookmarkEnd w:id="0"/>
      <w:r w:rsidRPr="00361E19">
        <w:rPr>
          <w:rFonts w:ascii="Arial Narrow" w:hAnsi="Arial Narrow" w:cs="Times New Roman"/>
          <w:sz w:val="28"/>
          <w:szCs w:val="28"/>
        </w:rPr>
        <w:t xml:space="preserve"> NON-UE</w:t>
      </w:r>
    </w:p>
    <w:p w:rsidR="00994162" w:rsidRDefault="00994162" w:rsidP="007D703D">
      <w:pPr>
        <w:spacing w:after="0" w:line="360" w:lineRule="auto"/>
        <w:jc w:val="both"/>
      </w:pPr>
    </w:p>
    <w:sectPr w:rsidR="00994162" w:rsidSect="007D70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25"/>
    <w:multiLevelType w:val="hybridMultilevel"/>
    <w:tmpl w:val="50D0BF3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3A"/>
    <w:rsid w:val="003265A9"/>
    <w:rsid w:val="00361E19"/>
    <w:rsid w:val="004A7ACA"/>
    <w:rsid w:val="004B79F7"/>
    <w:rsid w:val="006A4A3A"/>
    <w:rsid w:val="007D703D"/>
    <w:rsid w:val="009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A9"/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265A9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26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A9"/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265A9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2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vg.ro/site/docs/admitere/2018_2019/acte_necesare_straini_non_U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Flavius Sabau</dc:creator>
  <cp:keywords/>
  <dc:description/>
  <cp:lastModifiedBy>Flavius Sabau</cp:lastModifiedBy>
  <cp:revision>4</cp:revision>
  <dcterms:created xsi:type="dcterms:W3CDTF">2019-04-17T04:46:00Z</dcterms:created>
  <dcterms:modified xsi:type="dcterms:W3CDTF">2019-06-06T10:16:00Z</dcterms:modified>
</cp:coreProperties>
</file>